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9CF" w:rsidRDefault="006C59CF" w:rsidP="006C59CF">
      <w:pPr>
        <w:widowControl/>
        <w:rPr>
          <w:rFonts w:ascii="仿宋" w:eastAsia="仿宋" w:hAnsi="仿宋"/>
          <w:sz w:val="32"/>
          <w:szCs w:val="32"/>
          <w:lang w:eastAsia="zh-CN"/>
        </w:rPr>
      </w:pPr>
      <w:r w:rsidRPr="00234ED3">
        <w:rPr>
          <w:rFonts w:ascii="仿宋" w:eastAsia="仿宋" w:hAnsi="仿宋" w:hint="eastAsia"/>
          <w:sz w:val="32"/>
          <w:szCs w:val="32"/>
          <w:lang w:eastAsia="zh-CN"/>
        </w:rPr>
        <w:t>附件1：课程安排</w:t>
      </w:r>
    </w:p>
    <w:p w:rsidR="006C59CF" w:rsidRDefault="006C59CF" w:rsidP="006C59CF">
      <w:pPr>
        <w:widowControl/>
        <w:rPr>
          <w:rFonts w:ascii="仿宋" w:eastAsia="仿宋" w:hAnsi="仿宋"/>
          <w:sz w:val="32"/>
          <w:szCs w:val="32"/>
          <w:lang w:eastAsia="zh-CN"/>
        </w:rPr>
      </w:pPr>
    </w:p>
    <w:tbl>
      <w:tblPr>
        <w:tblStyle w:val="a5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251"/>
        <w:gridCol w:w="3228"/>
        <w:gridCol w:w="4841"/>
      </w:tblGrid>
      <w:tr w:rsidR="006C59CF" w:rsidRPr="00E87CE3" w:rsidTr="0018792C">
        <w:trPr>
          <w:trHeight w:val="847"/>
          <w:jc w:val="center"/>
        </w:trPr>
        <w:tc>
          <w:tcPr>
            <w:tcW w:w="671" w:type="pct"/>
            <w:noWrap/>
            <w:vAlign w:val="center"/>
            <w:hideMark/>
          </w:tcPr>
          <w:p w:rsidR="006C59CF" w:rsidRPr="00E87CE3" w:rsidRDefault="006C59CF" w:rsidP="0018792C">
            <w:pPr>
              <w:widowControl/>
              <w:spacing w:line="276" w:lineRule="auto"/>
              <w:jc w:val="center"/>
              <w:rPr>
                <w:rFonts w:ascii="仿宋" w:eastAsia="仿宋" w:hAnsi="仿宋"/>
                <w:lang w:eastAsia="zh-CN"/>
              </w:rPr>
            </w:pPr>
            <w:r w:rsidRPr="00E87CE3">
              <w:rPr>
                <w:rFonts w:ascii="仿宋" w:eastAsia="仿宋" w:hAnsi="仿宋" w:hint="eastAsia"/>
                <w:lang w:eastAsia="zh-CN"/>
              </w:rPr>
              <w:t>日期</w:t>
            </w:r>
          </w:p>
        </w:tc>
        <w:tc>
          <w:tcPr>
            <w:tcW w:w="1732" w:type="pct"/>
            <w:vAlign w:val="center"/>
          </w:tcPr>
          <w:p w:rsidR="006C59CF" w:rsidRPr="00E87CE3" w:rsidRDefault="006C59CF" w:rsidP="0018792C">
            <w:pPr>
              <w:widowControl/>
              <w:spacing w:line="276" w:lineRule="auto"/>
              <w:jc w:val="center"/>
              <w:rPr>
                <w:rFonts w:ascii="仿宋" w:eastAsia="仿宋" w:hAnsi="仿宋"/>
                <w:lang w:eastAsia="zh-CN"/>
              </w:rPr>
            </w:pPr>
            <w:r>
              <w:rPr>
                <w:rFonts w:ascii="仿宋" w:eastAsia="仿宋" w:hAnsi="仿宋" w:hint="eastAsia"/>
                <w:lang w:eastAsia="zh-CN"/>
              </w:rPr>
              <w:t>主要模块</w:t>
            </w:r>
          </w:p>
        </w:tc>
        <w:tc>
          <w:tcPr>
            <w:tcW w:w="2597" w:type="pct"/>
            <w:noWrap/>
            <w:vAlign w:val="center"/>
            <w:hideMark/>
          </w:tcPr>
          <w:p w:rsidR="006C59CF" w:rsidRPr="00E87CE3" w:rsidRDefault="006C59CF" w:rsidP="0018792C">
            <w:pPr>
              <w:widowControl/>
              <w:spacing w:line="276" w:lineRule="auto"/>
              <w:jc w:val="center"/>
              <w:rPr>
                <w:rFonts w:ascii="仿宋" w:eastAsia="仿宋" w:hAnsi="仿宋"/>
                <w:lang w:eastAsia="zh-CN"/>
              </w:rPr>
            </w:pPr>
            <w:r w:rsidRPr="00E87CE3">
              <w:rPr>
                <w:rFonts w:ascii="仿宋" w:eastAsia="仿宋" w:hAnsi="仿宋" w:hint="eastAsia"/>
                <w:lang w:eastAsia="zh-CN"/>
              </w:rPr>
              <w:t>内容</w:t>
            </w:r>
          </w:p>
        </w:tc>
      </w:tr>
      <w:tr w:rsidR="006C59CF" w:rsidRPr="00E87CE3" w:rsidTr="0018792C">
        <w:trPr>
          <w:trHeight w:val="270"/>
          <w:jc w:val="center"/>
        </w:trPr>
        <w:tc>
          <w:tcPr>
            <w:tcW w:w="671" w:type="pct"/>
            <w:vMerge w:val="restart"/>
            <w:vAlign w:val="center"/>
            <w:hideMark/>
          </w:tcPr>
          <w:p w:rsidR="006C59CF" w:rsidRDefault="006C59CF" w:rsidP="0018792C">
            <w:pPr>
              <w:widowControl/>
              <w:spacing w:line="276" w:lineRule="auto"/>
              <w:jc w:val="center"/>
              <w:rPr>
                <w:rFonts w:ascii="仿宋" w:eastAsia="仿宋" w:hAnsi="仿宋"/>
                <w:lang w:eastAsia="zh-CN"/>
              </w:rPr>
            </w:pPr>
            <w:r w:rsidRPr="00E87CE3">
              <w:rPr>
                <w:rFonts w:ascii="仿宋" w:eastAsia="仿宋" w:hAnsi="仿宋" w:hint="eastAsia"/>
                <w:lang w:eastAsia="zh-CN"/>
              </w:rPr>
              <w:t>第</w:t>
            </w:r>
          </w:p>
          <w:p w:rsidR="006C59CF" w:rsidRDefault="006C59CF" w:rsidP="0018792C">
            <w:pPr>
              <w:widowControl/>
              <w:spacing w:line="276" w:lineRule="auto"/>
              <w:jc w:val="center"/>
              <w:rPr>
                <w:rFonts w:ascii="仿宋" w:eastAsia="仿宋" w:hAnsi="仿宋"/>
                <w:lang w:eastAsia="zh-CN"/>
              </w:rPr>
            </w:pPr>
            <w:r w:rsidRPr="00E87CE3">
              <w:rPr>
                <w:rFonts w:ascii="仿宋" w:eastAsia="仿宋" w:hAnsi="仿宋" w:hint="eastAsia"/>
                <w:lang w:eastAsia="zh-CN"/>
              </w:rPr>
              <w:t>一</w:t>
            </w:r>
          </w:p>
          <w:p w:rsidR="006C59CF" w:rsidRPr="00E87CE3" w:rsidRDefault="006C59CF" w:rsidP="0018792C">
            <w:pPr>
              <w:widowControl/>
              <w:spacing w:line="276" w:lineRule="auto"/>
              <w:jc w:val="center"/>
              <w:rPr>
                <w:rFonts w:ascii="仿宋" w:eastAsia="仿宋" w:hAnsi="仿宋"/>
                <w:lang w:eastAsia="zh-CN"/>
              </w:rPr>
            </w:pPr>
            <w:r w:rsidRPr="00E87CE3">
              <w:rPr>
                <w:rFonts w:ascii="仿宋" w:eastAsia="仿宋" w:hAnsi="仿宋" w:hint="eastAsia"/>
                <w:lang w:eastAsia="zh-CN"/>
              </w:rPr>
              <w:t>天</w:t>
            </w:r>
          </w:p>
        </w:tc>
        <w:tc>
          <w:tcPr>
            <w:tcW w:w="1732" w:type="pct"/>
            <w:noWrap/>
            <w:vAlign w:val="center"/>
            <w:hideMark/>
          </w:tcPr>
          <w:p w:rsidR="006C59CF" w:rsidRDefault="006C59CF" w:rsidP="0018792C">
            <w:pPr>
              <w:widowControl/>
              <w:spacing w:line="276" w:lineRule="auto"/>
              <w:jc w:val="both"/>
              <w:rPr>
                <w:rFonts w:ascii="仿宋" w:eastAsia="仿宋" w:hAnsi="仿宋"/>
                <w:lang w:eastAsia="zh-CN"/>
              </w:rPr>
            </w:pPr>
            <w:r w:rsidRPr="00E87CE3">
              <w:rPr>
                <w:rFonts w:ascii="仿宋" w:eastAsia="仿宋" w:hAnsi="仿宋" w:hint="eastAsia"/>
                <w:lang w:eastAsia="zh-CN"/>
              </w:rPr>
              <w:t>板构件深化设计讲解</w:t>
            </w:r>
          </w:p>
          <w:p w:rsidR="006C59CF" w:rsidRPr="00E87CE3" w:rsidRDefault="006C59CF" w:rsidP="0018792C">
            <w:pPr>
              <w:widowControl/>
              <w:spacing w:line="276" w:lineRule="auto"/>
              <w:jc w:val="both"/>
              <w:rPr>
                <w:rFonts w:ascii="仿宋" w:eastAsia="仿宋" w:hAnsi="仿宋"/>
                <w:lang w:eastAsia="zh-CN"/>
              </w:rPr>
            </w:pPr>
            <w:r w:rsidRPr="00E87CE3">
              <w:rPr>
                <w:rFonts w:ascii="仿宋" w:eastAsia="仿宋" w:hAnsi="仿宋" w:hint="eastAsia"/>
                <w:lang w:eastAsia="zh-CN"/>
              </w:rPr>
              <w:t>--理论</w:t>
            </w:r>
          </w:p>
        </w:tc>
        <w:tc>
          <w:tcPr>
            <w:tcW w:w="2597" w:type="pct"/>
            <w:noWrap/>
            <w:vAlign w:val="center"/>
            <w:hideMark/>
          </w:tcPr>
          <w:p w:rsidR="006C59CF" w:rsidRPr="00E87CE3" w:rsidRDefault="006C59CF" w:rsidP="0018792C">
            <w:pPr>
              <w:widowControl/>
              <w:spacing w:line="276" w:lineRule="auto"/>
              <w:jc w:val="center"/>
              <w:rPr>
                <w:rFonts w:ascii="仿宋" w:eastAsia="仿宋" w:hAnsi="仿宋"/>
                <w:lang w:eastAsia="zh-CN"/>
              </w:rPr>
            </w:pPr>
            <w:r w:rsidRPr="00E87CE3">
              <w:rPr>
                <w:rFonts w:ascii="仿宋" w:eastAsia="仿宋" w:hAnsi="仿宋" w:hint="eastAsia"/>
                <w:lang w:eastAsia="zh-CN"/>
              </w:rPr>
              <w:t>/</w:t>
            </w:r>
          </w:p>
        </w:tc>
      </w:tr>
      <w:tr w:rsidR="006C59CF" w:rsidRPr="00E87CE3" w:rsidTr="0018792C">
        <w:trPr>
          <w:trHeight w:val="1080"/>
          <w:jc w:val="center"/>
        </w:trPr>
        <w:tc>
          <w:tcPr>
            <w:tcW w:w="671" w:type="pct"/>
            <w:vMerge/>
            <w:vAlign w:val="center"/>
            <w:hideMark/>
          </w:tcPr>
          <w:p w:rsidR="006C59CF" w:rsidRPr="00E87CE3" w:rsidRDefault="006C59CF" w:rsidP="0018792C">
            <w:pPr>
              <w:widowControl/>
              <w:spacing w:line="276" w:lineRule="auto"/>
              <w:jc w:val="center"/>
              <w:rPr>
                <w:rFonts w:ascii="仿宋" w:eastAsia="仿宋" w:hAnsi="仿宋"/>
                <w:lang w:eastAsia="zh-CN"/>
              </w:rPr>
            </w:pPr>
          </w:p>
        </w:tc>
        <w:tc>
          <w:tcPr>
            <w:tcW w:w="1732" w:type="pct"/>
            <w:noWrap/>
            <w:vAlign w:val="center"/>
            <w:hideMark/>
          </w:tcPr>
          <w:p w:rsidR="006C59CF" w:rsidRPr="00E87CE3" w:rsidRDefault="006C59CF" w:rsidP="0018792C">
            <w:pPr>
              <w:widowControl/>
              <w:spacing w:line="276" w:lineRule="auto"/>
              <w:jc w:val="both"/>
              <w:rPr>
                <w:rFonts w:ascii="仿宋" w:eastAsia="仿宋" w:hAnsi="仿宋"/>
                <w:lang w:eastAsia="zh-CN"/>
              </w:rPr>
            </w:pPr>
            <w:r w:rsidRPr="00E87CE3">
              <w:rPr>
                <w:rFonts w:ascii="仿宋" w:eastAsia="仿宋" w:hAnsi="仿宋" w:hint="eastAsia"/>
                <w:lang w:eastAsia="zh-CN"/>
              </w:rPr>
              <w:t>板构件功能（</w:t>
            </w:r>
            <w:proofErr w:type="gramStart"/>
            <w:r w:rsidRPr="00E87CE3">
              <w:rPr>
                <w:rFonts w:ascii="仿宋" w:eastAsia="仿宋" w:hAnsi="仿宋" w:hint="eastAsia"/>
                <w:lang w:eastAsia="zh-CN"/>
              </w:rPr>
              <w:t>规则板</w:t>
            </w:r>
            <w:proofErr w:type="gramEnd"/>
            <w:r w:rsidRPr="00E87CE3">
              <w:rPr>
                <w:rFonts w:ascii="仿宋" w:eastAsia="仿宋" w:hAnsi="仿宋" w:hint="eastAsia"/>
                <w:lang w:eastAsia="zh-CN"/>
              </w:rPr>
              <w:t>+自由板）--实操</w:t>
            </w:r>
          </w:p>
        </w:tc>
        <w:tc>
          <w:tcPr>
            <w:tcW w:w="2597" w:type="pct"/>
            <w:vAlign w:val="center"/>
            <w:hideMark/>
          </w:tcPr>
          <w:p w:rsidR="006C59CF" w:rsidRPr="00E87CE3" w:rsidRDefault="006C59CF" w:rsidP="0018792C">
            <w:pPr>
              <w:widowControl/>
              <w:spacing w:line="276" w:lineRule="auto"/>
              <w:jc w:val="both"/>
              <w:rPr>
                <w:rFonts w:ascii="仿宋" w:eastAsia="仿宋" w:hAnsi="仿宋"/>
                <w:lang w:eastAsia="zh-CN"/>
              </w:rPr>
            </w:pPr>
            <w:r w:rsidRPr="00E87CE3">
              <w:rPr>
                <w:rFonts w:ascii="仿宋" w:eastAsia="仿宋" w:hAnsi="仿宋" w:hint="eastAsia"/>
                <w:lang w:eastAsia="zh-CN"/>
              </w:rPr>
              <w:t>1、进行装配式楼层设置</w:t>
            </w:r>
            <w:r w:rsidRPr="00E87CE3">
              <w:rPr>
                <w:rFonts w:ascii="仿宋" w:eastAsia="仿宋" w:hAnsi="仿宋" w:hint="eastAsia"/>
                <w:lang w:eastAsia="zh-CN"/>
              </w:rPr>
              <w:br/>
              <w:t>2、</w:t>
            </w:r>
            <w:proofErr w:type="gramStart"/>
            <w:r w:rsidRPr="00E87CE3">
              <w:rPr>
                <w:rFonts w:ascii="仿宋" w:eastAsia="仿宋" w:hAnsi="仿宋" w:hint="eastAsia"/>
                <w:lang w:eastAsia="zh-CN"/>
              </w:rPr>
              <w:t>规则板</w:t>
            </w:r>
            <w:proofErr w:type="gramEnd"/>
            <w:r w:rsidRPr="00E87CE3">
              <w:rPr>
                <w:rFonts w:ascii="仿宋" w:eastAsia="仿宋" w:hAnsi="仿宋" w:hint="eastAsia"/>
                <w:lang w:eastAsia="zh-CN"/>
              </w:rPr>
              <w:t>的布置、附属构件布置、编号出图</w:t>
            </w:r>
            <w:r w:rsidRPr="00E87CE3">
              <w:rPr>
                <w:rFonts w:ascii="仿宋" w:eastAsia="仿宋" w:hAnsi="仿宋" w:hint="eastAsia"/>
                <w:lang w:eastAsia="zh-CN"/>
              </w:rPr>
              <w:br/>
              <w:t>3、自由构件板批量生成</w:t>
            </w:r>
            <w:r w:rsidRPr="00E87CE3">
              <w:rPr>
                <w:rFonts w:ascii="仿宋" w:eastAsia="仿宋" w:hAnsi="仿宋" w:hint="eastAsia"/>
                <w:lang w:eastAsia="zh-CN"/>
              </w:rPr>
              <w:br/>
              <w:t>4、答疑</w:t>
            </w:r>
          </w:p>
        </w:tc>
      </w:tr>
      <w:tr w:rsidR="006C59CF" w:rsidRPr="00E87CE3" w:rsidTr="0018792C">
        <w:trPr>
          <w:trHeight w:val="270"/>
          <w:jc w:val="center"/>
        </w:trPr>
        <w:tc>
          <w:tcPr>
            <w:tcW w:w="671" w:type="pct"/>
            <w:vMerge/>
            <w:vAlign w:val="center"/>
            <w:hideMark/>
          </w:tcPr>
          <w:p w:rsidR="006C59CF" w:rsidRPr="00E87CE3" w:rsidRDefault="006C59CF" w:rsidP="0018792C">
            <w:pPr>
              <w:widowControl/>
              <w:spacing w:line="276" w:lineRule="auto"/>
              <w:jc w:val="center"/>
              <w:rPr>
                <w:rFonts w:ascii="仿宋" w:eastAsia="仿宋" w:hAnsi="仿宋"/>
                <w:lang w:eastAsia="zh-CN"/>
              </w:rPr>
            </w:pPr>
          </w:p>
        </w:tc>
        <w:tc>
          <w:tcPr>
            <w:tcW w:w="1732" w:type="pct"/>
            <w:noWrap/>
            <w:vAlign w:val="center"/>
            <w:hideMark/>
          </w:tcPr>
          <w:p w:rsidR="006C59CF" w:rsidRPr="00E87CE3" w:rsidRDefault="006C59CF" w:rsidP="0018792C">
            <w:pPr>
              <w:widowControl/>
              <w:spacing w:line="276" w:lineRule="auto"/>
              <w:jc w:val="both"/>
              <w:rPr>
                <w:rFonts w:ascii="仿宋" w:eastAsia="仿宋" w:hAnsi="仿宋"/>
                <w:lang w:eastAsia="zh-CN"/>
              </w:rPr>
            </w:pPr>
            <w:r w:rsidRPr="00E87CE3">
              <w:rPr>
                <w:rFonts w:ascii="仿宋" w:eastAsia="仿宋" w:hAnsi="仿宋" w:hint="eastAsia"/>
                <w:lang w:eastAsia="zh-CN"/>
              </w:rPr>
              <w:t>梁构件深化设计讲解</w:t>
            </w:r>
          </w:p>
          <w:p w:rsidR="006C59CF" w:rsidRPr="00E87CE3" w:rsidRDefault="006C59CF" w:rsidP="0018792C">
            <w:pPr>
              <w:widowControl/>
              <w:spacing w:line="276" w:lineRule="auto"/>
              <w:jc w:val="both"/>
              <w:rPr>
                <w:rFonts w:ascii="仿宋" w:eastAsia="仿宋" w:hAnsi="仿宋"/>
                <w:lang w:eastAsia="zh-CN"/>
              </w:rPr>
            </w:pPr>
            <w:r w:rsidRPr="00E87CE3">
              <w:rPr>
                <w:rFonts w:ascii="仿宋" w:eastAsia="仿宋" w:hAnsi="仿宋" w:hint="eastAsia"/>
                <w:lang w:eastAsia="zh-CN"/>
              </w:rPr>
              <w:t>--理论</w:t>
            </w:r>
          </w:p>
        </w:tc>
        <w:tc>
          <w:tcPr>
            <w:tcW w:w="2597" w:type="pct"/>
            <w:noWrap/>
            <w:vAlign w:val="center"/>
            <w:hideMark/>
          </w:tcPr>
          <w:p w:rsidR="006C59CF" w:rsidRPr="00E87CE3" w:rsidRDefault="006C59CF" w:rsidP="0018792C">
            <w:pPr>
              <w:widowControl/>
              <w:spacing w:line="276" w:lineRule="auto"/>
              <w:jc w:val="center"/>
              <w:rPr>
                <w:rFonts w:ascii="仿宋" w:eastAsia="仿宋" w:hAnsi="仿宋"/>
                <w:lang w:eastAsia="zh-CN"/>
              </w:rPr>
            </w:pPr>
            <w:r w:rsidRPr="00E87CE3">
              <w:rPr>
                <w:rFonts w:ascii="仿宋" w:eastAsia="仿宋" w:hAnsi="仿宋" w:hint="eastAsia"/>
                <w:lang w:eastAsia="zh-CN"/>
              </w:rPr>
              <w:t>/</w:t>
            </w:r>
          </w:p>
        </w:tc>
      </w:tr>
      <w:tr w:rsidR="006C59CF" w:rsidRPr="00E87CE3" w:rsidTr="0018792C">
        <w:trPr>
          <w:trHeight w:val="810"/>
          <w:jc w:val="center"/>
        </w:trPr>
        <w:tc>
          <w:tcPr>
            <w:tcW w:w="671" w:type="pct"/>
            <w:vMerge/>
            <w:vAlign w:val="center"/>
            <w:hideMark/>
          </w:tcPr>
          <w:p w:rsidR="006C59CF" w:rsidRPr="00E87CE3" w:rsidRDefault="006C59CF" w:rsidP="0018792C">
            <w:pPr>
              <w:widowControl/>
              <w:spacing w:line="276" w:lineRule="auto"/>
              <w:jc w:val="center"/>
              <w:rPr>
                <w:rFonts w:ascii="仿宋" w:eastAsia="仿宋" w:hAnsi="仿宋"/>
                <w:lang w:eastAsia="zh-CN"/>
              </w:rPr>
            </w:pPr>
          </w:p>
        </w:tc>
        <w:tc>
          <w:tcPr>
            <w:tcW w:w="1732" w:type="pct"/>
            <w:noWrap/>
            <w:vAlign w:val="center"/>
            <w:hideMark/>
          </w:tcPr>
          <w:p w:rsidR="006C59CF" w:rsidRPr="00E87CE3" w:rsidRDefault="006C59CF" w:rsidP="0018792C">
            <w:pPr>
              <w:widowControl/>
              <w:spacing w:line="276" w:lineRule="auto"/>
              <w:jc w:val="both"/>
              <w:rPr>
                <w:rFonts w:ascii="仿宋" w:eastAsia="仿宋" w:hAnsi="仿宋"/>
                <w:lang w:eastAsia="zh-CN"/>
              </w:rPr>
            </w:pPr>
            <w:r w:rsidRPr="00E87CE3">
              <w:rPr>
                <w:rFonts w:ascii="仿宋" w:eastAsia="仿宋" w:hAnsi="仿宋" w:hint="eastAsia"/>
                <w:lang w:eastAsia="zh-CN"/>
              </w:rPr>
              <w:t>梁构件功能（规则梁）--实操</w:t>
            </w:r>
          </w:p>
        </w:tc>
        <w:tc>
          <w:tcPr>
            <w:tcW w:w="2597" w:type="pct"/>
            <w:vAlign w:val="center"/>
            <w:hideMark/>
          </w:tcPr>
          <w:p w:rsidR="006C59CF" w:rsidRPr="00E87CE3" w:rsidRDefault="006C59CF" w:rsidP="0018792C">
            <w:pPr>
              <w:widowControl/>
              <w:spacing w:line="276" w:lineRule="auto"/>
              <w:jc w:val="both"/>
              <w:rPr>
                <w:rFonts w:ascii="仿宋" w:eastAsia="仿宋" w:hAnsi="仿宋"/>
                <w:lang w:eastAsia="zh-CN"/>
              </w:rPr>
            </w:pPr>
            <w:r w:rsidRPr="00E87CE3">
              <w:rPr>
                <w:rFonts w:ascii="仿宋" w:eastAsia="仿宋" w:hAnsi="仿宋" w:hint="eastAsia"/>
                <w:lang w:eastAsia="zh-CN"/>
              </w:rPr>
              <w:t>1、</w:t>
            </w:r>
            <w:proofErr w:type="gramStart"/>
            <w:r w:rsidRPr="00E87CE3">
              <w:rPr>
                <w:rFonts w:ascii="仿宋" w:eastAsia="仿宋" w:hAnsi="仿宋" w:hint="eastAsia"/>
                <w:lang w:eastAsia="zh-CN"/>
              </w:rPr>
              <w:t>规则梁</w:t>
            </w:r>
            <w:proofErr w:type="gramEnd"/>
            <w:r w:rsidRPr="00E87CE3">
              <w:rPr>
                <w:rFonts w:ascii="仿宋" w:eastAsia="仿宋" w:hAnsi="仿宋" w:hint="eastAsia"/>
                <w:lang w:eastAsia="zh-CN"/>
              </w:rPr>
              <w:t>布置、附属构件布置、编号及出图</w:t>
            </w:r>
            <w:r w:rsidRPr="00E87CE3">
              <w:rPr>
                <w:rFonts w:ascii="仿宋" w:eastAsia="仿宋" w:hAnsi="仿宋" w:hint="eastAsia"/>
                <w:lang w:eastAsia="zh-CN"/>
              </w:rPr>
              <w:br/>
              <w:t>2、重点讲：钢筋避筋、交接梁</w:t>
            </w:r>
            <w:r w:rsidRPr="00E87CE3">
              <w:rPr>
                <w:rFonts w:ascii="仿宋" w:eastAsia="仿宋" w:hAnsi="仿宋" w:hint="eastAsia"/>
                <w:lang w:eastAsia="zh-CN"/>
              </w:rPr>
              <w:br/>
              <w:t>3、答疑</w:t>
            </w:r>
          </w:p>
        </w:tc>
      </w:tr>
      <w:tr w:rsidR="006C59CF" w:rsidRPr="00E87CE3" w:rsidTr="0018792C">
        <w:trPr>
          <w:trHeight w:val="270"/>
          <w:jc w:val="center"/>
        </w:trPr>
        <w:tc>
          <w:tcPr>
            <w:tcW w:w="671" w:type="pct"/>
            <w:vMerge w:val="restart"/>
            <w:vAlign w:val="center"/>
            <w:hideMark/>
          </w:tcPr>
          <w:p w:rsidR="006C59CF" w:rsidRDefault="006C59CF" w:rsidP="0018792C">
            <w:pPr>
              <w:widowControl/>
              <w:spacing w:line="276" w:lineRule="auto"/>
              <w:jc w:val="center"/>
              <w:rPr>
                <w:rFonts w:ascii="仿宋" w:eastAsia="仿宋" w:hAnsi="仿宋"/>
                <w:lang w:eastAsia="zh-CN"/>
              </w:rPr>
            </w:pPr>
            <w:r w:rsidRPr="00E87CE3">
              <w:rPr>
                <w:rFonts w:ascii="仿宋" w:eastAsia="仿宋" w:hAnsi="仿宋" w:hint="eastAsia"/>
                <w:lang w:eastAsia="zh-CN"/>
              </w:rPr>
              <w:t>第</w:t>
            </w:r>
          </w:p>
          <w:p w:rsidR="006C59CF" w:rsidRDefault="006C59CF" w:rsidP="0018792C">
            <w:pPr>
              <w:widowControl/>
              <w:spacing w:line="276" w:lineRule="auto"/>
              <w:jc w:val="center"/>
              <w:rPr>
                <w:rFonts w:ascii="仿宋" w:eastAsia="仿宋" w:hAnsi="仿宋"/>
                <w:lang w:eastAsia="zh-CN"/>
              </w:rPr>
            </w:pPr>
            <w:r w:rsidRPr="00E87CE3">
              <w:rPr>
                <w:rFonts w:ascii="仿宋" w:eastAsia="仿宋" w:hAnsi="仿宋" w:hint="eastAsia"/>
                <w:lang w:eastAsia="zh-CN"/>
              </w:rPr>
              <w:t>二</w:t>
            </w:r>
          </w:p>
          <w:p w:rsidR="006C59CF" w:rsidRPr="00E87CE3" w:rsidRDefault="006C59CF" w:rsidP="0018792C">
            <w:pPr>
              <w:widowControl/>
              <w:spacing w:line="276" w:lineRule="auto"/>
              <w:jc w:val="center"/>
              <w:rPr>
                <w:rFonts w:ascii="仿宋" w:eastAsia="仿宋" w:hAnsi="仿宋"/>
                <w:lang w:eastAsia="zh-CN"/>
              </w:rPr>
            </w:pPr>
            <w:r w:rsidRPr="00E87CE3">
              <w:rPr>
                <w:rFonts w:ascii="仿宋" w:eastAsia="仿宋" w:hAnsi="仿宋" w:hint="eastAsia"/>
                <w:lang w:eastAsia="zh-CN"/>
              </w:rPr>
              <w:t>天</w:t>
            </w:r>
          </w:p>
        </w:tc>
        <w:tc>
          <w:tcPr>
            <w:tcW w:w="1732" w:type="pct"/>
            <w:noWrap/>
            <w:vAlign w:val="center"/>
            <w:hideMark/>
          </w:tcPr>
          <w:p w:rsidR="006C59CF" w:rsidRPr="00E87CE3" w:rsidRDefault="006C59CF" w:rsidP="0018792C">
            <w:pPr>
              <w:widowControl/>
              <w:spacing w:line="276" w:lineRule="auto"/>
              <w:jc w:val="both"/>
              <w:rPr>
                <w:rFonts w:ascii="仿宋" w:eastAsia="仿宋" w:hAnsi="仿宋"/>
                <w:lang w:eastAsia="zh-CN"/>
              </w:rPr>
            </w:pPr>
            <w:r w:rsidRPr="00E87CE3">
              <w:rPr>
                <w:rFonts w:ascii="仿宋" w:eastAsia="仿宋" w:hAnsi="仿宋" w:hint="eastAsia"/>
                <w:lang w:eastAsia="zh-CN"/>
              </w:rPr>
              <w:t>柱构件深化设</w:t>
            </w:r>
            <w:bookmarkStart w:id="0" w:name="_GoBack"/>
            <w:bookmarkEnd w:id="0"/>
            <w:r w:rsidRPr="00E87CE3">
              <w:rPr>
                <w:rFonts w:ascii="仿宋" w:eastAsia="仿宋" w:hAnsi="仿宋" w:hint="eastAsia"/>
                <w:lang w:eastAsia="zh-CN"/>
              </w:rPr>
              <w:t>计讲解</w:t>
            </w:r>
          </w:p>
          <w:p w:rsidR="006C59CF" w:rsidRPr="00E87CE3" w:rsidRDefault="006C59CF" w:rsidP="0018792C">
            <w:pPr>
              <w:widowControl/>
              <w:spacing w:line="276" w:lineRule="auto"/>
              <w:jc w:val="both"/>
              <w:rPr>
                <w:rFonts w:ascii="仿宋" w:eastAsia="仿宋" w:hAnsi="仿宋"/>
                <w:lang w:eastAsia="zh-CN"/>
              </w:rPr>
            </w:pPr>
            <w:r w:rsidRPr="00E87CE3">
              <w:rPr>
                <w:rFonts w:ascii="仿宋" w:eastAsia="仿宋" w:hAnsi="仿宋" w:hint="eastAsia"/>
                <w:lang w:eastAsia="zh-CN"/>
              </w:rPr>
              <w:t>--理论</w:t>
            </w:r>
          </w:p>
        </w:tc>
        <w:tc>
          <w:tcPr>
            <w:tcW w:w="2597" w:type="pct"/>
            <w:noWrap/>
            <w:vAlign w:val="center"/>
            <w:hideMark/>
          </w:tcPr>
          <w:p w:rsidR="006C59CF" w:rsidRPr="00E87CE3" w:rsidRDefault="006C59CF" w:rsidP="0018792C">
            <w:pPr>
              <w:widowControl/>
              <w:spacing w:line="276" w:lineRule="auto"/>
              <w:jc w:val="center"/>
              <w:rPr>
                <w:rFonts w:ascii="仿宋" w:eastAsia="仿宋" w:hAnsi="仿宋"/>
                <w:lang w:eastAsia="zh-CN"/>
              </w:rPr>
            </w:pPr>
            <w:r w:rsidRPr="00E87CE3">
              <w:rPr>
                <w:rFonts w:ascii="仿宋" w:eastAsia="仿宋" w:hAnsi="仿宋" w:hint="eastAsia"/>
                <w:lang w:eastAsia="zh-CN"/>
              </w:rPr>
              <w:t>/</w:t>
            </w:r>
          </w:p>
        </w:tc>
      </w:tr>
      <w:tr w:rsidR="006C59CF" w:rsidRPr="00E87CE3" w:rsidTr="0018792C">
        <w:trPr>
          <w:trHeight w:val="540"/>
          <w:jc w:val="center"/>
        </w:trPr>
        <w:tc>
          <w:tcPr>
            <w:tcW w:w="671" w:type="pct"/>
            <w:vMerge/>
            <w:vAlign w:val="center"/>
            <w:hideMark/>
          </w:tcPr>
          <w:p w:rsidR="006C59CF" w:rsidRPr="00E87CE3" w:rsidRDefault="006C59CF" w:rsidP="0018792C">
            <w:pPr>
              <w:widowControl/>
              <w:spacing w:line="276" w:lineRule="auto"/>
              <w:jc w:val="center"/>
              <w:rPr>
                <w:rFonts w:ascii="仿宋" w:eastAsia="仿宋" w:hAnsi="仿宋"/>
                <w:lang w:eastAsia="zh-CN"/>
              </w:rPr>
            </w:pPr>
          </w:p>
        </w:tc>
        <w:tc>
          <w:tcPr>
            <w:tcW w:w="1732" w:type="pct"/>
            <w:noWrap/>
            <w:vAlign w:val="center"/>
            <w:hideMark/>
          </w:tcPr>
          <w:p w:rsidR="006C59CF" w:rsidRPr="00E87CE3" w:rsidRDefault="006C59CF" w:rsidP="0018792C">
            <w:pPr>
              <w:widowControl/>
              <w:spacing w:line="276" w:lineRule="auto"/>
              <w:jc w:val="both"/>
              <w:rPr>
                <w:rFonts w:ascii="仿宋" w:eastAsia="仿宋" w:hAnsi="仿宋"/>
                <w:lang w:eastAsia="zh-CN"/>
              </w:rPr>
            </w:pPr>
            <w:r w:rsidRPr="00E87CE3">
              <w:rPr>
                <w:rFonts w:ascii="仿宋" w:eastAsia="仿宋" w:hAnsi="仿宋" w:hint="eastAsia"/>
                <w:lang w:eastAsia="zh-CN"/>
              </w:rPr>
              <w:t>柱构件功能（规则柱）--实操</w:t>
            </w:r>
          </w:p>
        </w:tc>
        <w:tc>
          <w:tcPr>
            <w:tcW w:w="2597" w:type="pct"/>
            <w:vAlign w:val="center"/>
            <w:hideMark/>
          </w:tcPr>
          <w:p w:rsidR="006C59CF" w:rsidRPr="00E87CE3" w:rsidRDefault="006C59CF" w:rsidP="0018792C">
            <w:pPr>
              <w:widowControl/>
              <w:spacing w:line="276" w:lineRule="auto"/>
              <w:jc w:val="both"/>
              <w:rPr>
                <w:rFonts w:ascii="仿宋" w:eastAsia="仿宋" w:hAnsi="仿宋"/>
                <w:lang w:eastAsia="zh-CN"/>
              </w:rPr>
            </w:pPr>
            <w:r w:rsidRPr="00E87CE3">
              <w:rPr>
                <w:rFonts w:ascii="仿宋" w:eastAsia="仿宋" w:hAnsi="仿宋" w:hint="eastAsia"/>
                <w:lang w:eastAsia="zh-CN"/>
              </w:rPr>
              <w:t>1、规则柱布置、附属构件布置、编号及出图</w:t>
            </w:r>
            <w:r w:rsidRPr="00E87CE3">
              <w:rPr>
                <w:rFonts w:ascii="仿宋" w:eastAsia="仿宋" w:hAnsi="仿宋" w:hint="eastAsia"/>
                <w:lang w:eastAsia="zh-CN"/>
              </w:rPr>
              <w:br/>
              <w:t>2、答疑</w:t>
            </w:r>
          </w:p>
        </w:tc>
      </w:tr>
      <w:tr w:rsidR="006C59CF" w:rsidRPr="00E87CE3" w:rsidTr="0018792C">
        <w:trPr>
          <w:trHeight w:val="270"/>
          <w:jc w:val="center"/>
        </w:trPr>
        <w:tc>
          <w:tcPr>
            <w:tcW w:w="671" w:type="pct"/>
            <w:vMerge/>
            <w:vAlign w:val="center"/>
            <w:hideMark/>
          </w:tcPr>
          <w:p w:rsidR="006C59CF" w:rsidRPr="00E87CE3" w:rsidRDefault="006C59CF" w:rsidP="0018792C">
            <w:pPr>
              <w:widowControl/>
              <w:spacing w:line="276" w:lineRule="auto"/>
              <w:jc w:val="center"/>
              <w:rPr>
                <w:rFonts w:ascii="仿宋" w:eastAsia="仿宋" w:hAnsi="仿宋"/>
                <w:lang w:eastAsia="zh-CN"/>
              </w:rPr>
            </w:pPr>
          </w:p>
        </w:tc>
        <w:tc>
          <w:tcPr>
            <w:tcW w:w="1732" w:type="pct"/>
            <w:noWrap/>
            <w:vAlign w:val="center"/>
            <w:hideMark/>
          </w:tcPr>
          <w:p w:rsidR="006C59CF" w:rsidRDefault="006C59CF" w:rsidP="0018792C">
            <w:pPr>
              <w:widowControl/>
              <w:spacing w:line="276" w:lineRule="auto"/>
              <w:jc w:val="both"/>
              <w:rPr>
                <w:rFonts w:ascii="仿宋" w:eastAsia="仿宋" w:hAnsi="仿宋"/>
                <w:lang w:eastAsia="zh-CN"/>
              </w:rPr>
            </w:pPr>
            <w:r w:rsidRPr="00E87CE3">
              <w:rPr>
                <w:rFonts w:ascii="仿宋" w:eastAsia="仿宋" w:hAnsi="仿宋" w:hint="eastAsia"/>
                <w:lang w:eastAsia="zh-CN"/>
              </w:rPr>
              <w:t>墙构件深化设计讲解</w:t>
            </w:r>
          </w:p>
          <w:p w:rsidR="006C59CF" w:rsidRPr="00E87CE3" w:rsidRDefault="006C59CF" w:rsidP="0018792C">
            <w:pPr>
              <w:widowControl/>
              <w:spacing w:line="276" w:lineRule="auto"/>
              <w:jc w:val="both"/>
              <w:rPr>
                <w:rFonts w:ascii="仿宋" w:eastAsia="仿宋" w:hAnsi="仿宋"/>
                <w:lang w:eastAsia="zh-CN"/>
              </w:rPr>
            </w:pPr>
            <w:r w:rsidRPr="00E87CE3">
              <w:rPr>
                <w:rFonts w:ascii="仿宋" w:eastAsia="仿宋" w:hAnsi="仿宋" w:hint="eastAsia"/>
                <w:lang w:eastAsia="zh-CN"/>
              </w:rPr>
              <w:t>--理论</w:t>
            </w:r>
          </w:p>
        </w:tc>
        <w:tc>
          <w:tcPr>
            <w:tcW w:w="2597" w:type="pct"/>
            <w:noWrap/>
            <w:vAlign w:val="center"/>
            <w:hideMark/>
          </w:tcPr>
          <w:p w:rsidR="006C59CF" w:rsidRPr="00E87CE3" w:rsidRDefault="006C59CF" w:rsidP="0018792C">
            <w:pPr>
              <w:widowControl/>
              <w:spacing w:line="276" w:lineRule="auto"/>
              <w:jc w:val="center"/>
              <w:rPr>
                <w:rFonts w:ascii="仿宋" w:eastAsia="仿宋" w:hAnsi="仿宋"/>
                <w:lang w:eastAsia="zh-CN"/>
              </w:rPr>
            </w:pPr>
            <w:r w:rsidRPr="00E87CE3">
              <w:rPr>
                <w:rFonts w:ascii="仿宋" w:eastAsia="仿宋" w:hAnsi="仿宋" w:hint="eastAsia"/>
                <w:lang w:eastAsia="zh-CN"/>
              </w:rPr>
              <w:t>/</w:t>
            </w:r>
          </w:p>
        </w:tc>
      </w:tr>
      <w:tr w:rsidR="006C59CF" w:rsidRPr="00E87CE3" w:rsidTr="0018792C">
        <w:trPr>
          <w:trHeight w:val="1080"/>
          <w:jc w:val="center"/>
        </w:trPr>
        <w:tc>
          <w:tcPr>
            <w:tcW w:w="671" w:type="pct"/>
            <w:vMerge/>
            <w:vAlign w:val="center"/>
            <w:hideMark/>
          </w:tcPr>
          <w:p w:rsidR="006C59CF" w:rsidRPr="00E87CE3" w:rsidRDefault="006C59CF" w:rsidP="0018792C">
            <w:pPr>
              <w:widowControl/>
              <w:spacing w:line="276" w:lineRule="auto"/>
              <w:jc w:val="center"/>
              <w:rPr>
                <w:rFonts w:ascii="仿宋" w:eastAsia="仿宋" w:hAnsi="仿宋"/>
                <w:lang w:eastAsia="zh-CN"/>
              </w:rPr>
            </w:pPr>
          </w:p>
        </w:tc>
        <w:tc>
          <w:tcPr>
            <w:tcW w:w="1732" w:type="pct"/>
            <w:noWrap/>
            <w:vAlign w:val="center"/>
            <w:hideMark/>
          </w:tcPr>
          <w:p w:rsidR="006C59CF" w:rsidRPr="00E87CE3" w:rsidRDefault="006C59CF" w:rsidP="0018792C">
            <w:pPr>
              <w:widowControl/>
              <w:spacing w:line="276" w:lineRule="auto"/>
              <w:jc w:val="both"/>
              <w:rPr>
                <w:rFonts w:ascii="仿宋" w:eastAsia="仿宋" w:hAnsi="仿宋"/>
                <w:lang w:eastAsia="zh-CN"/>
              </w:rPr>
            </w:pPr>
            <w:r w:rsidRPr="00E87CE3">
              <w:rPr>
                <w:rFonts w:ascii="仿宋" w:eastAsia="仿宋" w:hAnsi="仿宋" w:hint="eastAsia"/>
                <w:lang w:eastAsia="zh-CN"/>
              </w:rPr>
              <w:t>墙构件功能（</w:t>
            </w:r>
            <w:proofErr w:type="gramStart"/>
            <w:r w:rsidRPr="00E87CE3">
              <w:rPr>
                <w:rFonts w:ascii="仿宋" w:eastAsia="仿宋" w:hAnsi="仿宋" w:hint="eastAsia"/>
                <w:lang w:eastAsia="zh-CN"/>
              </w:rPr>
              <w:t>规则墙</w:t>
            </w:r>
            <w:proofErr w:type="gramEnd"/>
            <w:r w:rsidRPr="00E87CE3">
              <w:rPr>
                <w:rFonts w:ascii="仿宋" w:eastAsia="仿宋" w:hAnsi="仿宋" w:hint="eastAsia"/>
                <w:lang w:eastAsia="zh-CN"/>
              </w:rPr>
              <w:t>+自由墙）--实操</w:t>
            </w:r>
          </w:p>
        </w:tc>
        <w:tc>
          <w:tcPr>
            <w:tcW w:w="2597" w:type="pct"/>
            <w:vAlign w:val="center"/>
            <w:hideMark/>
          </w:tcPr>
          <w:p w:rsidR="006C59CF" w:rsidRPr="00E87CE3" w:rsidRDefault="006C59CF" w:rsidP="0018792C">
            <w:pPr>
              <w:widowControl/>
              <w:spacing w:line="276" w:lineRule="auto"/>
              <w:jc w:val="both"/>
              <w:rPr>
                <w:rFonts w:ascii="仿宋" w:eastAsia="仿宋" w:hAnsi="仿宋"/>
                <w:lang w:eastAsia="zh-CN"/>
              </w:rPr>
            </w:pPr>
            <w:r w:rsidRPr="00E87CE3">
              <w:rPr>
                <w:rFonts w:ascii="仿宋" w:eastAsia="仿宋" w:hAnsi="仿宋" w:hint="eastAsia"/>
                <w:lang w:eastAsia="zh-CN"/>
              </w:rPr>
              <w:t>1、规则墙布置、附属构件及编号出图（非重点）</w:t>
            </w:r>
            <w:r w:rsidRPr="00E87CE3">
              <w:rPr>
                <w:rFonts w:ascii="仿宋" w:eastAsia="仿宋" w:hAnsi="仿宋" w:hint="eastAsia"/>
                <w:lang w:eastAsia="zh-CN"/>
              </w:rPr>
              <w:br/>
              <w:t>2、自由墙布置、附属构件布置及编号出图</w:t>
            </w:r>
            <w:r w:rsidRPr="00E87CE3">
              <w:rPr>
                <w:rFonts w:ascii="仿宋" w:eastAsia="仿宋" w:hAnsi="仿宋" w:hint="eastAsia"/>
                <w:lang w:eastAsia="zh-CN"/>
              </w:rPr>
              <w:br/>
              <w:t>3、自由构件支持快速导出CAD</w:t>
            </w:r>
            <w:r w:rsidRPr="00E87CE3">
              <w:rPr>
                <w:rFonts w:ascii="仿宋" w:eastAsia="仿宋" w:hAnsi="仿宋" w:hint="eastAsia"/>
                <w:lang w:eastAsia="zh-CN"/>
              </w:rPr>
              <w:br/>
              <w:t>4、答疑</w:t>
            </w:r>
          </w:p>
        </w:tc>
      </w:tr>
      <w:tr w:rsidR="006C59CF" w:rsidRPr="00E87CE3" w:rsidTr="0018792C">
        <w:trPr>
          <w:trHeight w:val="270"/>
          <w:jc w:val="center"/>
        </w:trPr>
        <w:tc>
          <w:tcPr>
            <w:tcW w:w="671" w:type="pct"/>
            <w:vMerge w:val="restart"/>
            <w:vAlign w:val="center"/>
            <w:hideMark/>
          </w:tcPr>
          <w:p w:rsidR="006C59CF" w:rsidRDefault="006C59CF" w:rsidP="0018792C">
            <w:pPr>
              <w:widowControl/>
              <w:spacing w:line="276" w:lineRule="auto"/>
              <w:jc w:val="center"/>
              <w:rPr>
                <w:rFonts w:ascii="仿宋" w:eastAsia="仿宋" w:hAnsi="仿宋"/>
                <w:lang w:eastAsia="zh-CN"/>
              </w:rPr>
            </w:pPr>
            <w:r w:rsidRPr="00E87CE3">
              <w:rPr>
                <w:rFonts w:ascii="仿宋" w:eastAsia="仿宋" w:hAnsi="仿宋" w:hint="eastAsia"/>
                <w:lang w:eastAsia="zh-CN"/>
              </w:rPr>
              <w:t>第</w:t>
            </w:r>
          </w:p>
          <w:p w:rsidR="006C59CF" w:rsidRDefault="006C59CF" w:rsidP="0018792C">
            <w:pPr>
              <w:widowControl/>
              <w:spacing w:line="276" w:lineRule="auto"/>
              <w:jc w:val="center"/>
              <w:rPr>
                <w:rFonts w:ascii="仿宋" w:eastAsia="仿宋" w:hAnsi="仿宋"/>
                <w:lang w:eastAsia="zh-CN"/>
              </w:rPr>
            </w:pPr>
            <w:r w:rsidRPr="00E87CE3">
              <w:rPr>
                <w:rFonts w:ascii="仿宋" w:eastAsia="仿宋" w:hAnsi="仿宋" w:hint="eastAsia"/>
                <w:lang w:eastAsia="zh-CN"/>
              </w:rPr>
              <w:t>三</w:t>
            </w:r>
          </w:p>
          <w:p w:rsidR="006C59CF" w:rsidRPr="00E87CE3" w:rsidRDefault="006C59CF" w:rsidP="0018792C">
            <w:pPr>
              <w:widowControl/>
              <w:spacing w:line="276" w:lineRule="auto"/>
              <w:jc w:val="center"/>
              <w:rPr>
                <w:rFonts w:ascii="仿宋" w:eastAsia="仿宋" w:hAnsi="仿宋"/>
                <w:lang w:eastAsia="zh-CN"/>
              </w:rPr>
            </w:pPr>
            <w:r w:rsidRPr="00E87CE3">
              <w:rPr>
                <w:rFonts w:ascii="仿宋" w:eastAsia="仿宋" w:hAnsi="仿宋" w:hint="eastAsia"/>
                <w:lang w:eastAsia="zh-CN"/>
              </w:rPr>
              <w:t>天</w:t>
            </w:r>
          </w:p>
        </w:tc>
        <w:tc>
          <w:tcPr>
            <w:tcW w:w="1732" w:type="pct"/>
            <w:noWrap/>
            <w:vAlign w:val="center"/>
            <w:hideMark/>
          </w:tcPr>
          <w:p w:rsidR="006C59CF" w:rsidRPr="00E87CE3" w:rsidRDefault="006C59CF" w:rsidP="0018792C">
            <w:pPr>
              <w:widowControl/>
              <w:spacing w:line="276" w:lineRule="auto"/>
              <w:jc w:val="both"/>
              <w:rPr>
                <w:rFonts w:ascii="仿宋" w:eastAsia="仿宋" w:hAnsi="仿宋"/>
                <w:lang w:eastAsia="zh-CN"/>
              </w:rPr>
            </w:pPr>
            <w:r w:rsidRPr="00E87CE3">
              <w:rPr>
                <w:rFonts w:ascii="仿宋" w:eastAsia="仿宋" w:hAnsi="仿宋" w:hint="eastAsia"/>
                <w:lang w:eastAsia="zh-CN"/>
              </w:rPr>
              <w:t>楼梯、阳台构件深化设计讲解--理论</w:t>
            </w:r>
          </w:p>
        </w:tc>
        <w:tc>
          <w:tcPr>
            <w:tcW w:w="2597" w:type="pct"/>
            <w:noWrap/>
            <w:vAlign w:val="center"/>
            <w:hideMark/>
          </w:tcPr>
          <w:p w:rsidR="006C59CF" w:rsidRPr="00E87CE3" w:rsidRDefault="006C59CF" w:rsidP="0018792C">
            <w:pPr>
              <w:widowControl/>
              <w:spacing w:line="276" w:lineRule="auto"/>
              <w:jc w:val="center"/>
              <w:rPr>
                <w:rFonts w:ascii="仿宋" w:eastAsia="仿宋" w:hAnsi="仿宋"/>
                <w:lang w:eastAsia="zh-CN"/>
              </w:rPr>
            </w:pPr>
            <w:r w:rsidRPr="00E87CE3">
              <w:rPr>
                <w:rFonts w:ascii="仿宋" w:eastAsia="仿宋" w:hAnsi="仿宋" w:hint="eastAsia"/>
                <w:lang w:eastAsia="zh-CN"/>
              </w:rPr>
              <w:t>/</w:t>
            </w:r>
          </w:p>
        </w:tc>
      </w:tr>
      <w:tr w:rsidR="006C59CF" w:rsidRPr="00E87CE3" w:rsidTr="0018792C">
        <w:trPr>
          <w:trHeight w:val="540"/>
          <w:jc w:val="center"/>
        </w:trPr>
        <w:tc>
          <w:tcPr>
            <w:tcW w:w="671" w:type="pct"/>
            <w:vMerge/>
            <w:vAlign w:val="center"/>
            <w:hideMark/>
          </w:tcPr>
          <w:p w:rsidR="006C59CF" w:rsidRPr="00E87CE3" w:rsidRDefault="006C59CF" w:rsidP="0018792C">
            <w:pPr>
              <w:widowControl/>
              <w:spacing w:line="276" w:lineRule="auto"/>
              <w:jc w:val="center"/>
              <w:rPr>
                <w:rFonts w:ascii="仿宋" w:eastAsia="仿宋" w:hAnsi="仿宋"/>
                <w:lang w:eastAsia="zh-CN"/>
              </w:rPr>
            </w:pPr>
          </w:p>
        </w:tc>
        <w:tc>
          <w:tcPr>
            <w:tcW w:w="1732" w:type="pct"/>
            <w:noWrap/>
            <w:vAlign w:val="center"/>
            <w:hideMark/>
          </w:tcPr>
          <w:p w:rsidR="006C59CF" w:rsidRPr="00E87CE3" w:rsidRDefault="006C59CF" w:rsidP="0018792C">
            <w:pPr>
              <w:widowControl/>
              <w:spacing w:line="276" w:lineRule="auto"/>
              <w:jc w:val="both"/>
              <w:rPr>
                <w:rFonts w:ascii="仿宋" w:eastAsia="仿宋" w:hAnsi="仿宋"/>
                <w:lang w:eastAsia="zh-CN"/>
              </w:rPr>
            </w:pPr>
            <w:r w:rsidRPr="00E87CE3">
              <w:rPr>
                <w:rFonts w:ascii="仿宋" w:eastAsia="仿宋" w:hAnsi="仿宋" w:hint="eastAsia"/>
                <w:lang w:eastAsia="zh-CN"/>
              </w:rPr>
              <w:t>楼梯、阳台构件布置--实操</w:t>
            </w:r>
          </w:p>
        </w:tc>
        <w:tc>
          <w:tcPr>
            <w:tcW w:w="2597" w:type="pct"/>
            <w:vAlign w:val="center"/>
            <w:hideMark/>
          </w:tcPr>
          <w:p w:rsidR="006C59CF" w:rsidRPr="00E87CE3" w:rsidRDefault="006C59CF" w:rsidP="0018792C">
            <w:pPr>
              <w:widowControl/>
              <w:spacing w:line="276" w:lineRule="auto"/>
              <w:jc w:val="both"/>
              <w:rPr>
                <w:rFonts w:ascii="仿宋" w:eastAsia="仿宋" w:hAnsi="仿宋"/>
                <w:lang w:eastAsia="zh-CN"/>
              </w:rPr>
            </w:pPr>
            <w:r w:rsidRPr="00E87CE3">
              <w:rPr>
                <w:rFonts w:ascii="仿宋" w:eastAsia="仿宋" w:hAnsi="仿宋" w:hint="eastAsia"/>
                <w:lang w:eastAsia="zh-CN"/>
              </w:rPr>
              <w:t>1、楼梯、阳台布置、附属构件布置及编号出图</w:t>
            </w:r>
            <w:r w:rsidRPr="00E87CE3">
              <w:rPr>
                <w:rFonts w:ascii="仿宋" w:eastAsia="仿宋" w:hAnsi="仿宋" w:hint="eastAsia"/>
                <w:lang w:eastAsia="zh-CN"/>
              </w:rPr>
              <w:br/>
              <w:t>2、答疑</w:t>
            </w:r>
          </w:p>
        </w:tc>
      </w:tr>
      <w:tr w:rsidR="006C59CF" w:rsidRPr="00E87CE3" w:rsidTr="0018792C">
        <w:trPr>
          <w:trHeight w:val="699"/>
          <w:jc w:val="center"/>
        </w:trPr>
        <w:tc>
          <w:tcPr>
            <w:tcW w:w="671" w:type="pct"/>
            <w:vMerge/>
            <w:vAlign w:val="center"/>
            <w:hideMark/>
          </w:tcPr>
          <w:p w:rsidR="006C59CF" w:rsidRPr="00E87CE3" w:rsidRDefault="006C59CF" w:rsidP="0018792C">
            <w:pPr>
              <w:widowControl/>
              <w:spacing w:line="276" w:lineRule="auto"/>
              <w:jc w:val="center"/>
              <w:rPr>
                <w:rFonts w:ascii="仿宋" w:eastAsia="仿宋" w:hAnsi="仿宋"/>
                <w:lang w:eastAsia="zh-CN"/>
              </w:rPr>
            </w:pPr>
          </w:p>
        </w:tc>
        <w:tc>
          <w:tcPr>
            <w:tcW w:w="1732" w:type="pct"/>
            <w:vAlign w:val="center"/>
            <w:hideMark/>
          </w:tcPr>
          <w:p w:rsidR="006C59CF" w:rsidRPr="00E87CE3" w:rsidRDefault="006C59CF" w:rsidP="0018792C">
            <w:pPr>
              <w:widowControl/>
              <w:spacing w:line="276" w:lineRule="auto"/>
              <w:jc w:val="both"/>
              <w:rPr>
                <w:rFonts w:ascii="仿宋" w:eastAsia="仿宋" w:hAnsi="仿宋"/>
                <w:lang w:eastAsia="zh-CN"/>
              </w:rPr>
            </w:pPr>
            <w:r w:rsidRPr="00E87CE3">
              <w:rPr>
                <w:rFonts w:ascii="仿宋" w:eastAsia="仿宋" w:hAnsi="仿宋" w:hint="eastAsia"/>
                <w:lang w:eastAsia="zh-CN"/>
              </w:rPr>
              <w:t>设计模块、装配率计算、</w:t>
            </w:r>
            <w:proofErr w:type="spellStart"/>
            <w:r w:rsidRPr="00E87CE3">
              <w:rPr>
                <w:rFonts w:ascii="仿宋" w:eastAsia="仿宋" w:hAnsi="仿宋" w:hint="eastAsia"/>
                <w:lang w:eastAsia="zh-CN"/>
              </w:rPr>
              <w:t>BeePC</w:t>
            </w:r>
            <w:proofErr w:type="spellEnd"/>
            <w:r w:rsidRPr="00E87CE3">
              <w:rPr>
                <w:rFonts w:ascii="仿宋" w:eastAsia="仿宋" w:hAnsi="仿宋" w:hint="eastAsia"/>
                <w:lang w:eastAsia="zh-CN"/>
              </w:rPr>
              <w:t>数据中台、答疑</w:t>
            </w:r>
          </w:p>
        </w:tc>
        <w:tc>
          <w:tcPr>
            <w:tcW w:w="2597" w:type="pct"/>
            <w:vAlign w:val="center"/>
            <w:hideMark/>
          </w:tcPr>
          <w:p w:rsidR="006C59CF" w:rsidRPr="00E87CE3" w:rsidRDefault="006C59CF" w:rsidP="0018792C">
            <w:pPr>
              <w:widowControl/>
              <w:spacing w:line="276" w:lineRule="auto"/>
              <w:jc w:val="both"/>
              <w:rPr>
                <w:rFonts w:ascii="仿宋" w:eastAsia="仿宋" w:hAnsi="仿宋"/>
                <w:lang w:eastAsia="zh-CN"/>
              </w:rPr>
            </w:pPr>
            <w:r w:rsidRPr="00E87CE3">
              <w:rPr>
                <w:rFonts w:ascii="仿宋" w:eastAsia="仿宋" w:hAnsi="仿宋" w:hint="eastAsia"/>
                <w:lang w:eastAsia="zh-CN"/>
              </w:rPr>
              <w:t>1、翻模（柱、梁、板、墙）</w:t>
            </w:r>
            <w:r w:rsidRPr="00E87CE3">
              <w:rPr>
                <w:rFonts w:ascii="仿宋" w:eastAsia="仿宋" w:hAnsi="仿宋" w:hint="eastAsia"/>
                <w:lang w:eastAsia="zh-CN"/>
              </w:rPr>
              <w:br/>
              <w:t>2、装配率归类、编号配色及计算装配率</w:t>
            </w:r>
            <w:r w:rsidRPr="00E87CE3">
              <w:rPr>
                <w:rFonts w:ascii="仿宋" w:eastAsia="仿宋" w:hAnsi="仿宋" w:hint="eastAsia"/>
                <w:lang w:eastAsia="zh-CN"/>
              </w:rPr>
              <w:br/>
              <w:t>3、</w:t>
            </w:r>
            <w:proofErr w:type="spellStart"/>
            <w:r w:rsidRPr="00E87CE3">
              <w:rPr>
                <w:rFonts w:ascii="仿宋" w:eastAsia="仿宋" w:hAnsi="仿宋" w:hint="eastAsia"/>
                <w:lang w:eastAsia="zh-CN"/>
              </w:rPr>
              <w:t>BeePC</w:t>
            </w:r>
            <w:proofErr w:type="spellEnd"/>
            <w:r w:rsidRPr="00E87CE3">
              <w:rPr>
                <w:rFonts w:ascii="仿宋" w:eastAsia="仿宋" w:hAnsi="仿宋" w:hint="eastAsia"/>
                <w:lang w:eastAsia="zh-CN"/>
              </w:rPr>
              <w:t>数据中台演示</w:t>
            </w:r>
            <w:r w:rsidRPr="00E87CE3">
              <w:rPr>
                <w:rFonts w:ascii="仿宋" w:eastAsia="仿宋" w:hAnsi="仿宋" w:hint="eastAsia"/>
                <w:lang w:eastAsia="zh-CN"/>
              </w:rPr>
              <w:br/>
              <w:t>4、PCMES</w:t>
            </w:r>
            <w:r w:rsidRPr="00E87CE3">
              <w:rPr>
                <w:rFonts w:ascii="仿宋" w:eastAsia="仿宋" w:hAnsi="仿宋" w:hint="eastAsia"/>
                <w:lang w:eastAsia="zh-CN"/>
              </w:rPr>
              <w:br/>
              <w:t>5、答疑</w:t>
            </w:r>
          </w:p>
        </w:tc>
      </w:tr>
    </w:tbl>
    <w:p w:rsidR="004A0E4C" w:rsidRPr="00530A0A" w:rsidRDefault="004A0E4C" w:rsidP="00530A0A">
      <w:pPr>
        <w:widowControl/>
        <w:rPr>
          <w:rFonts w:eastAsiaTheme="minorEastAsia" w:hint="eastAsia"/>
          <w:lang w:eastAsia="zh-CN"/>
        </w:rPr>
      </w:pPr>
    </w:p>
    <w:sectPr w:rsidR="004A0E4C" w:rsidRPr="00530A0A" w:rsidSect="00530A0A">
      <w:footerReference w:type="default" r:id="rId7"/>
      <w:pgSz w:w="11900" w:h="16840"/>
      <w:pgMar w:top="1480" w:right="1259" w:bottom="1627" w:left="1537" w:header="1049" w:footer="119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A5B" w:rsidRDefault="00A12A5B" w:rsidP="006C59CF">
      <w:r>
        <w:separator/>
      </w:r>
    </w:p>
  </w:endnote>
  <w:endnote w:type="continuationSeparator" w:id="0">
    <w:p w:rsidR="00A12A5B" w:rsidRDefault="00A12A5B" w:rsidP="006C5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176067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C59CF" w:rsidRPr="00C0045C" w:rsidRDefault="006C59CF" w:rsidP="00C0045C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530A0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530A0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A5B" w:rsidRDefault="00A12A5B" w:rsidP="006C59CF">
      <w:r>
        <w:separator/>
      </w:r>
    </w:p>
  </w:footnote>
  <w:footnote w:type="continuationSeparator" w:id="0">
    <w:p w:rsidR="00A12A5B" w:rsidRDefault="00A12A5B" w:rsidP="006C59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43C"/>
    <w:rsid w:val="004A0E4C"/>
    <w:rsid w:val="00530A0A"/>
    <w:rsid w:val="005B57AB"/>
    <w:rsid w:val="006C59CF"/>
    <w:rsid w:val="00923CBB"/>
    <w:rsid w:val="00A12A5B"/>
    <w:rsid w:val="00B518A5"/>
    <w:rsid w:val="00C4643C"/>
    <w:rsid w:val="00CD6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C59CF"/>
    <w:pPr>
      <w:widowControl w:val="0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5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kern w:val="2"/>
      <w:sz w:val="18"/>
      <w:szCs w:val="18"/>
      <w:lang w:eastAsia="zh-CN" w:bidi="ar-SA"/>
    </w:rPr>
  </w:style>
  <w:style w:type="character" w:customStyle="1" w:styleId="Char">
    <w:name w:val="页眉 Char"/>
    <w:basedOn w:val="a0"/>
    <w:link w:val="a3"/>
    <w:uiPriority w:val="99"/>
    <w:rsid w:val="006C59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C59CF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color w:val="auto"/>
      <w:kern w:val="2"/>
      <w:sz w:val="18"/>
      <w:szCs w:val="18"/>
      <w:lang w:eastAsia="zh-CN" w:bidi="ar-SA"/>
    </w:rPr>
  </w:style>
  <w:style w:type="character" w:customStyle="1" w:styleId="Char0">
    <w:name w:val="页脚 Char"/>
    <w:basedOn w:val="a0"/>
    <w:link w:val="a4"/>
    <w:uiPriority w:val="99"/>
    <w:qFormat/>
    <w:rsid w:val="006C59CF"/>
    <w:rPr>
      <w:sz w:val="18"/>
      <w:szCs w:val="18"/>
    </w:rPr>
  </w:style>
  <w:style w:type="character" w:customStyle="1" w:styleId="Bodytext1">
    <w:name w:val="Body text|1_"/>
    <w:basedOn w:val="a0"/>
    <w:link w:val="Bodytext10"/>
    <w:qFormat/>
    <w:rsid w:val="006C59CF"/>
    <w:rPr>
      <w:rFonts w:ascii="宋体" w:eastAsia="宋体" w:hAnsi="宋体" w:cs="宋体"/>
      <w:sz w:val="26"/>
      <w:szCs w:val="26"/>
      <w:lang w:val="zh-TW" w:eastAsia="zh-TW" w:bidi="zh-TW"/>
    </w:rPr>
  </w:style>
  <w:style w:type="paragraph" w:customStyle="1" w:styleId="Bodytext10">
    <w:name w:val="Body text|1"/>
    <w:basedOn w:val="a"/>
    <w:link w:val="Bodytext1"/>
    <w:qFormat/>
    <w:rsid w:val="006C59CF"/>
    <w:pPr>
      <w:spacing w:line="432" w:lineRule="auto"/>
      <w:ind w:firstLine="400"/>
    </w:pPr>
    <w:rPr>
      <w:rFonts w:ascii="宋体" w:eastAsia="宋体" w:hAnsi="宋体" w:cs="宋体"/>
      <w:color w:val="auto"/>
      <w:kern w:val="2"/>
      <w:sz w:val="26"/>
      <w:szCs w:val="26"/>
      <w:lang w:val="zh-TW" w:eastAsia="zh-TW" w:bidi="zh-TW"/>
    </w:rPr>
  </w:style>
  <w:style w:type="table" w:styleId="a5">
    <w:name w:val="Table Grid"/>
    <w:basedOn w:val="a1"/>
    <w:uiPriority w:val="39"/>
    <w:rsid w:val="006C59CF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Indent"/>
    <w:basedOn w:val="a"/>
    <w:rsid w:val="006C59CF"/>
    <w:pPr>
      <w:ind w:firstLineChars="200" w:firstLine="420"/>
      <w:jc w:val="both"/>
    </w:pPr>
    <w:rPr>
      <w:rFonts w:eastAsia="宋体"/>
      <w:color w:val="auto"/>
      <w:kern w:val="2"/>
      <w:sz w:val="21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C59CF"/>
    <w:pPr>
      <w:widowControl w:val="0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5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kern w:val="2"/>
      <w:sz w:val="18"/>
      <w:szCs w:val="18"/>
      <w:lang w:eastAsia="zh-CN" w:bidi="ar-SA"/>
    </w:rPr>
  </w:style>
  <w:style w:type="character" w:customStyle="1" w:styleId="Char">
    <w:name w:val="页眉 Char"/>
    <w:basedOn w:val="a0"/>
    <w:link w:val="a3"/>
    <w:uiPriority w:val="99"/>
    <w:rsid w:val="006C59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C59CF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color w:val="auto"/>
      <w:kern w:val="2"/>
      <w:sz w:val="18"/>
      <w:szCs w:val="18"/>
      <w:lang w:eastAsia="zh-CN" w:bidi="ar-SA"/>
    </w:rPr>
  </w:style>
  <w:style w:type="character" w:customStyle="1" w:styleId="Char0">
    <w:name w:val="页脚 Char"/>
    <w:basedOn w:val="a0"/>
    <w:link w:val="a4"/>
    <w:uiPriority w:val="99"/>
    <w:qFormat/>
    <w:rsid w:val="006C59CF"/>
    <w:rPr>
      <w:sz w:val="18"/>
      <w:szCs w:val="18"/>
    </w:rPr>
  </w:style>
  <w:style w:type="character" w:customStyle="1" w:styleId="Bodytext1">
    <w:name w:val="Body text|1_"/>
    <w:basedOn w:val="a0"/>
    <w:link w:val="Bodytext10"/>
    <w:qFormat/>
    <w:rsid w:val="006C59CF"/>
    <w:rPr>
      <w:rFonts w:ascii="宋体" w:eastAsia="宋体" w:hAnsi="宋体" w:cs="宋体"/>
      <w:sz w:val="26"/>
      <w:szCs w:val="26"/>
      <w:lang w:val="zh-TW" w:eastAsia="zh-TW" w:bidi="zh-TW"/>
    </w:rPr>
  </w:style>
  <w:style w:type="paragraph" w:customStyle="1" w:styleId="Bodytext10">
    <w:name w:val="Body text|1"/>
    <w:basedOn w:val="a"/>
    <w:link w:val="Bodytext1"/>
    <w:qFormat/>
    <w:rsid w:val="006C59CF"/>
    <w:pPr>
      <w:spacing w:line="432" w:lineRule="auto"/>
      <w:ind w:firstLine="400"/>
    </w:pPr>
    <w:rPr>
      <w:rFonts w:ascii="宋体" w:eastAsia="宋体" w:hAnsi="宋体" w:cs="宋体"/>
      <w:color w:val="auto"/>
      <w:kern w:val="2"/>
      <w:sz w:val="26"/>
      <w:szCs w:val="26"/>
      <w:lang w:val="zh-TW" w:eastAsia="zh-TW" w:bidi="zh-TW"/>
    </w:rPr>
  </w:style>
  <w:style w:type="table" w:styleId="a5">
    <w:name w:val="Table Grid"/>
    <w:basedOn w:val="a1"/>
    <w:uiPriority w:val="39"/>
    <w:rsid w:val="006C59CF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Indent"/>
    <w:basedOn w:val="a"/>
    <w:rsid w:val="006C59CF"/>
    <w:pPr>
      <w:ind w:firstLineChars="200" w:firstLine="420"/>
      <w:jc w:val="both"/>
    </w:pPr>
    <w:rPr>
      <w:rFonts w:eastAsia="宋体"/>
      <w:color w:val="auto"/>
      <w:kern w:val="2"/>
      <w:sz w:val="21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445</Characters>
  <Application>Microsoft Office Word</Application>
  <DocSecurity>0</DocSecurity>
  <Lines>3</Lines>
  <Paragraphs>1</Paragraphs>
  <ScaleCrop>false</ScaleCrop>
  <Company>微软中国</Company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2021-01-13T03:43:00Z</dcterms:created>
  <dcterms:modified xsi:type="dcterms:W3CDTF">2021-01-13T03:44:00Z</dcterms:modified>
</cp:coreProperties>
</file>