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5" w:line="360" w:lineRule="auto"/>
        <w:ind w:left="564"/>
      </w:pPr>
      <w:r>
        <w:t>附件：报名回执表</w:t>
      </w:r>
    </w:p>
    <w:tbl>
      <w:tblPr>
        <w:tblStyle w:val="6"/>
        <w:tblpPr w:leftFromText="180" w:rightFromText="180" w:vertAnchor="text" w:horzAnchor="page" w:tblpXSpec="center" w:tblpY="347"/>
        <w:tblOverlap w:val="never"/>
        <w:tblW w:w="88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9"/>
        <w:gridCol w:w="1417"/>
        <w:gridCol w:w="1418"/>
        <w:gridCol w:w="709"/>
        <w:gridCol w:w="992"/>
        <w:gridCol w:w="992"/>
        <w:gridCol w:w="13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2020年第二期“1+X” 装配式建筑构件制作与安装职业技能等级证书宣贯会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报名单位</w:t>
            </w:r>
          </w:p>
        </w:tc>
        <w:tc>
          <w:tcPr>
            <w:tcW w:w="755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 业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 箱</w:t>
            </w:r>
          </w:p>
        </w:tc>
        <w:tc>
          <w:tcPr>
            <w:tcW w:w="13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住宿安排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单间</w:t>
            </w:r>
            <w:r>
              <w:rPr>
                <w:rFonts w:hint="eastAsia" w:cs="仿宋_GB2312"/>
                <w:sz w:val="21"/>
                <w:szCs w:val="21"/>
              </w:rPr>
              <w:sym w:font="Wingdings 2" w:char="00A3"/>
            </w:r>
          </w:p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标间</w:t>
            </w:r>
            <w:r>
              <w:rPr>
                <w:rFonts w:hint="eastAsia" w:cs="仿宋_GB2312"/>
                <w:sz w:val="21"/>
                <w:szCs w:val="21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单间</w:t>
            </w:r>
            <w:r>
              <w:rPr>
                <w:rFonts w:hint="eastAsia" w:cs="仿宋_GB2312"/>
                <w:sz w:val="21"/>
                <w:szCs w:val="21"/>
              </w:rPr>
              <w:sym w:font="Wingdings 2" w:char="00A3"/>
            </w:r>
          </w:p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标间</w:t>
            </w:r>
            <w:r>
              <w:rPr>
                <w:rFonts w:hint="eastAsia" w:cs="仿宋_GB2312"/>
                <w:sz w:val="21"/>
                <w:szCs w:val="21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单间</w:t>
            </w:r>
            <w:r>
              <w:rPr>
                <w:rFonts w:hint="eastAsia" w:cs="仿宋_GB2312"/>
                <w:sz w:val="21"/>
                <w:szCs w:val="21"/>
              </w:rPr>
              <w:sym w:font="Wingdings 2" w:char="00A3"/>
            </w:r>
          </w:p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标间</w:t>
            </w:r>
            <w:r>
              <w:rPr>
                <w:rFonts w:hint="eastAsia" w:cs="仿宋_GB2312"/>
                <w:sz w:val="21"/>
                <w:szCs w:val="21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单间</w:t>
            </w:r>
            <w:r>
              <w:rPr>
                <w:rFonts w:hint="eastAsia" w:cs="仿宋_GB2312"/>
                <w:sz w:val="21"/>
                <w:szCs w:val="21"/>
              </w:rPr>
              <w:sym w:font="Wingdings 2" w:char="00A3"/>
            </w:r>
          </w:p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标间</w:t>
            </w:r>
            <w:r>
              <w:rPr>
                <w:rFonts w:hint="eastAsia" w:cs="仿宋_GB2312"/>
                <w:sz w:val="21"/>
                <w:szCs w:val="21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单间</w:t>
            </w:r>
            <w:r>
              <w:rPr>
                <w:rFonts w:hint="eastAsia" w:cs="仿宋_GB2312"/>
                <w:sz w:val="21"/>
                <w:szCs w:val="21"/>
              </w:rPr>
              <w:sym w:font="Wingdings 2" w:char="00A3"/>
            </w:r>
          </w:p>
          <w:p>
            <w:pPr>
              <w:spacing w:line="36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标间</w:t>
            </w:r>
            <w:r>
              <w:rPr>
                <w:rFonts w:hint="eastAsia" w:cs="仿宋_GB2312"/>
                <w:sz w:val="21"/>
                <w:szCs w:val="21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开票信息</w:t>
            </w:r>
          </w:p>
        </w:tc>
        <w:tc>
          <w:tcPr>
            <w:tcW w:w="6842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抬头（</w:t>
            </w:r>
            <w:r>
              <w:rPr>
                <w:rFonts w:hint="eastAsia"/>
                <w:b/>
                <w:bCs/>
                <w:sz w:val="21"/>
                <w:szCs w:val="21"/>
              </w:rPr>
              <w:t>务必准确</w:t>
            </w:r>
            <w:r>
              <w:rPr>
                <w:rFonts w:hint="eastAsia"/>
                <w:sz w:val="21"/>
                <w:szCs w:val="21"/>
              </w:rPr>
              <w:t>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6842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税号（</w:t>
            </w:r>
            <w:r>
              <w:rPr>
                <w:rFonts w:hint="eastAsia"/>
                <w:b/>
                <w:bCs/>
                <w:sz w:val="21"/>
                <w:szCs w:val="21"/>
              </w:rPr>
              <w:t>务必准确</w:t>
            </w:r>
            <w:r>
              <w:rPr>
                <w:rFonts w:hint="eastAsia"/>
                <w:sz w:val="21"/>
                <w:szCs w:val="21"/>
              </w:rPr>
              <w:t>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6842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地址、电话（可不填）：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sz w:val="21"/>
                <w:szCs w:val="21"/>
              </w:rPr>
            </w:pPr>
          </w:p>
        </w:tc>
        <w:tc>
          <w:tcPr>
            <w:tcW w:w="6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开户行、账号（可不填）：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82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备注：请填写此表发邮件给会务组邮箱：zhongkepeixun</w:t>
            </w:r>
            <w:r>
              <w:rPr>
                <w:sz w:val="21"/>
                <w:szCs w:val="21"/>
              </w:rPr>
              <w:t>6688</w:t>
            </w:r>
            <w:r>
              <w:rPr>
                <w:rFonts w:hint="eastAsia"/>
                <w:sz w:val="21"/>
                <w:szCs w:val="21"/>
              </w:rPr>
              <w:t>@126.com</w:t>
            </w:r>
          </w:p>
        </w:tc>
      </w:tr>
    </w:tbl>
    <w:p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10" w:h="16840"/>
      <w:pgMar w:top="1520" w:right="1260" w:bottom="1480" w:left="1420" w:header="0" w:footer="129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3686175</wp:posOffset>
              </wp:positionH>
              <wp:positionV relativeFrom="page">
                <wp:posOffset>9731375</wp:posOffset>
              </wp:positionV>
              <wp:extent cx="306070" cy="20383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line="306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90.25pt;margin-top:766.25pt;height:16.05pt;width:24.1pt;mso-position-horizontal-relative:page;mso-position-vertical-relative:page;z-index:-251658240;mso-width-relative:page;mso-height-relative:page;" filled="f" stroked="f" coordsize="21600,21600" o:gfxdata="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b8yIV2wAAAA0B&#10;AAAPAAAAAAAAAAEAIAAAACIAAABkcnMvZG93bnJldi54bWxQSwECFAAUAAAACACHTuJArJ9Qj98B&#10;AAC1AwAADgAAAAAAAAABACAAAAAq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line="306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82"/>
    <w:rsid w:val="00003499"/>
    <w:rsid w:val="000136F3"/>
    <w:rsid w:val="00045EA2"/>
    <w:rsid w:val="000503A2"/>
    <w:rsid w:val="000A7F0A"/>
    <w:rsid w:val="000B1FCA"/>
    <w:rsid w:val="000D0486"/>
    <w:rsid w:val="000D6F8E"/>
    <w:rsid w:val="000F58F8"/>
    <w:rsid w:val="00100F70"/>
    <w:rsid w:val="001051F0"/>
    <w:rsid w:val="00107C5A"/>
    <w:rsid w:val="0015036D"/>
    <w:rsid w:val="00156EC6"/>
    <w:rsid w:val="00160A55"/>
    <w:rsid w:val="00195ECA"/>
    <w:rsid w:val="00216730"/>
    <w:rsid w:val="00237897"/>
    <w:rsid w:val="00281623"/>
    <w:rsid w:val="00283951"/>
    <w:rsid w:val="002A3062"/>
    <w:rsid w:val="002B6DCD"/>
    <w:rsid w:val="002D62B7"/>
    <w:rsid w:val="002F7B5B"/>
    <w:rsid w:val="00320978"/>
    <w:rsid w:val="0036340C"/>
    <w:rsid w:val="003661AB"/>
    <w:rsid w:val="00372F8D"/>
    <w:rsid w:val="003975D6"/>
    <w:rsid w:val="003B29F4"/>
    <w:rsid w:val="003C049E"/>
    <w:rsid w:val="003E2D03"/>
    <w:rsid w:val="003E4C6A"/>
    <w:rsid w:val="003F737E"/>
    <w:rsid w:val="00446F27"/>
    <w:rsid w:val="00456844"/>
    <w:rsid w:val="00462E3B"/>
    <w:rsid w:val="004777BC"/>
    <w:rsid w:val="004B7987"/>
    <w:rsid w:val="004D1970"/>
    <w:rsid w:val="00527876"/>
    <w:rsid w:val="005343F6"/>
    <w:rsid w:val="00567089"/>
    <w:rsid w:val="00572228"/>
    <w:rsid w:val="005B596E"/>
    <w:rsid w:val="005C009B"/>
    <w:rsid w:val="005F2A66"/>
    <w:rsid w:val="00603919"/>
    <w:rsid w:val="00612701"/>
    <w:rsid w:val="006145C3"/>
    <w:rsid w:val="00620333"/>
    <w:rsid w:val="0067595C"/>
    <w:rsid w:val="0068730D"/>
    <w:rsid w:val="006B6961"/>
    <w:rsid w:val="006F2336"/>
    <w:rsid w:val="00701263"/>
    <w:rsid w:val="00736BD3"/>
    <w:rsid w:val="00743D23"/>
    <w:rsid w:val="00760EE0"/>
    <w:rsid w:val="00780D63"/>
    <w:rsid w:val="007A7B16"/>
    <w:rsid w:val="007C3AD9"/>
    <w:rsid w:val="007D0E8A"/>
    <w:rsid w:val="007E1FCC"/>
    <w:rsid w:val="007F475C"/>
    <w:rsid w:val="007F5253"/>
    <w:rsid w:val="008019FF"/>
    <w:rsid w:val="00805862"/>
    <w:rsid w:val="0086478C"/>
    <w:rsid w:val="008827DA"/>
    <w:rsid w:val="0088488F"/>
    <w:rsid w:val="0090668B"/>
    <w:rsid w:val="009125C0"/>
    <w:rsid w:val="00921643"/>
    <w:rsid w:val="00950950"/>
    <w:rsid w:val="00977D40"/>
    <w:rsid w:val="009A54FB"/>
    <w:rsid w:val="009D40DF"/>
    <w:rsid w:val="009F7AE5"/>
    <w:rsid w:val="00A11421"/>
    <w:rsid w:val="00A177C4"/>
    <w:rsid w:val="00A216FB"/>
    <w:rsid w:val="00A60074"/>
    <w:rsid w:val="00A813B5"/>
    <w:rsid w:val="00A814A9"/>
    <w:rsid w:val="00A86C65"/>
    <w:rsid w:val="00A914B2"/>
    <w:rsid w:val="00AB43DF"/>
    <w:rsid w:val="00AC55BA"/>
    <w:rsid w:val="00AE417F"/>
    <w:rsid w:val="00B16397"/>
    <w:rsid w:val="00B659B5"/>
    <w:rsid w:val="00B70990"/>
    <w:rsid w:val="00B76382"/>
    <w:rsid w:val="00B85281"/>
    <w:rsid w:val="00BD1010"/>
    <w:rsid w:val="00BE1855"/>
    <w:rsid w:val="00BE37AF"/>
    <w:rsid w:val="00C05988"/>
    <w:rsid w:val="00C23CBB"/>
    <w:rsid w:val="00C31476"/>
    <w:rsid w:val="00C424B3"/>
    <w:rsid w:val="00C540AA"/>
    <w:rsid w:val="00C86FCE"/>
    <w:rsid w:val="00C903A0"/>
    <w:rsid w:val="00C93C75"/>
    <w:rsid w:val="00CA02ED"/>
    <w:rsid w:val="00CC3678"/>
    <w:rsid w:val="00CF5943"/>
    <w:rsid w:val="00CF6A0A"/>
    <w:rsid w:val="00D30A67"/>
    <w:rsid w:val="00D90606"/>
    <w:rsid w:val="00DA02FE"/>
    <w:rsid w:val="00DA46FE"/>
    <w:rsid w:val="00DA500E"/>
    <w:rsid w:val="00DC5281"/>
    <w:rsid w:val="00E73A09"/>
    <w:rsid w:val="00E90298"/>
    <w:rsid w:val="00EA6070"/>
    <w:rsid w:val="00EB5DB9"/>
    <w:rsid w:val="00EC7AC7"/>
    <w:rsid w:val="00ED1D8D"/>
    <w:rsid w:val="00F3511D"/>
    <w:rsid w:val="00F4164E"/>
    <w:rsid w:val="00F75D63"/>
    <w:rsid w:val="00F771B0"/>
    <w:rsid w:val="00FA3B5E"/>
    <w:rsid w:val="00FB06D9"/>
    <w:rsid w:val="00FF2134"/>
    <w:rsid w:val="0C36437A"/>
    <w:rsid w:val="253B6529"/>
    <w:rsid w:val="2FF5C16E"/>
    <w:rsid w:val="3BDE5BF9"/>
    <w:rsid w:val="46293A85"/>
    <w:rsid w:val="5B07037D"/>
    <w:rsid w:val="62066251"/>
    <w:rsid w:val="75483099"/>
    <w:rsid w:val="7FFF696C"/>
    <w:rsid w:val="BDFDD8FC"/>
    <w:rsid w:val="DFFE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3"/>
    <w:basedOn w:val="1"/>
    <w:next w:val="1"/>
    <w:link w:val="18"/>
    <w:qFormat/>
    <w:uiPriority w:val="9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1"/>
    <w:rPr>
      <w:sz w:val="28"/>
      <w:szCs w:val="2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qFormat/>
    <w:uiPriority w:val="20"/>
    <w:rPr>
      <w:i/>
      <w:iCs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fontstyle01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character" w:customStyle="1" w:styleId="12">
    <w:name w:val="页脚 字符"/>
    <w:link w:val="4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13">
    <w:name w:val="Heading #2|1_"/>
    <w:link w:val="14"/>
    <w:qFormat/>
    <w:uiPriority w:val="0"/>
    <w:rPr>
      <w:rFonts w:ascii="宋体" w:hAnsi="宋体" w:eastAsia="宋体" w:cs="宋体"/>
      <w:sz w:val="38"/>
      <w:szCs w:val="38"/>
      <w:lang w:val="zh-TW" w:eastAsia="zh-TW" w:bidi="zh-TW"/>
    </w:rPr>
  </w:style>
  <w:style w:type="paragraph" w:customStyle="1" w:styleId="14">
    <w:name w:val="Heading #2|1"/>
    <w:basedOn w:val="1"/>
    <w:link w:val="13"/>
    <w:qFormat/>
    <w:uiPriority w:val="0"/>
    <w:pPr>
      <w:autoSpaceDE/>
      <w:autoSpaceDN/>
      <w:spacing w:after="400" w:line="504" w:lineRule="exact"/>
      <w:ind w:left="960" w:hanging="960"/>
      <w:outlineLvl w:val="1"/>
    </w:pPr>
    <w:rPr>
      <w:kern w:val="2"/>
      <w:sz w:val="38"/>
      <w:szCs w:val="38"/>
      <w:lang w:val="zh-TW" w:eastAsia="zh-TW" w:bidi="zh-TW"/>
    </w:rPr>
  </w:style>
  <w:style w:type="character" w:customStyle="1" w:styleId="15">
    <w:name w:val="正文文本 字符"/>
    <w:link w:val="3"/>
    <w:qFormat/>
    <w:uiPriority w:val="1"/>
    <w:rPr>
      <w:rFonts w:ascii="宋体" w:hAnsi="宋体" w:eastAsia="宋体" w:cs="宋体"/>
      <w:kern w:val="0"/>
      <w:sz w:val="28"/>
      <w:szCs w:val="28"/>
      <w:lang w:val="zh-CN" w:bidi="zh-CN"/>
    </w:rPr>
  </w:style>
  <w:style w:type="character" w:customStyle="1" w:styleId="16">
    <w:name w:val="Body text|1_"/>
    <w:link w:val="17"/>
    <w:qFormat/>
    <w:uiPriority w:val="0"/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7">
    <w:name w:val="Body text|1"/>
    <w:basedOn w:val="1"/>
    <w:link w:val="16"/>
    <w:qFormat/>
    <w:uiPriority w:val="0"/>
    <w:pPr>
      <w:autoSpaceDE/>
      <w:autoSpaceDN/>
      <w:spacing w:line="432" w:lineRule="auto"/>
      <w:ind w:firstLine="400"/>
    </w:pPr>
    <w:rPr>
      <w:kern w:val="2"/>
      <w:sz w:val="26"/>
      <w:szCs w:val="26"/>
      <w:lang w:val="zh-TW" w:eastAsia="zh-TW" w:bidi="zh-TW"/>
    </w:rPr>
  </w:style>
  <w:style w:type="character" w:customStyle="1" w:styleId="18">
    <w:name w:val="标题 3 字符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9">
    <w:name w:val="页眉 字符"/>
    <w:link w:val="5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paragraph" w:customStyle="1" w:styleId="20">
    <w:name w:val="Table Paragraph"/>
    <w:basedOn w:val="1"/>
    <w:qFormat/>
    <w:uiPriority w:val="1"/>
  </w:style>
  <w:style w:type="table" w:customStyle="1" w:styleId="21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1242</Characters>
  <Lines>10</Lines>
  <Paragraphs>2</Paragraphs>
  <TotalTime>43</TotalTime>
  <ScaleCrop>false</ScaleCrop>
  <LinksUpToDate>false</LinksUpToDate>
  <CharactersWithSpaces>1457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2020-09-08T07:27:00Z</dcterms:created>
  <dc:creator>于学凯</dc:creator>
  <cp:lastModifiedBy>画扇悲风</cp:lastModifiedBy>
  <dcterms:modified xsi:type="dcterms:W3CDTF">2020-09-15T06:48:42Z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